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60"/>
        <w:gridCol w:w="40"/>
        <w:gridCol w:w="40"/>
        <w:gridCol w:w="40"/>
        <w:gridCol w:w="120"/>
        <w:gridCol w:w="40"/>
        <w:gridCol w:w="60"/>
        <w:gridCol w:w="140"/>
        <w:gridCol w:w="200"/>
        <w:gridCol w:w="100"/>
        <w:gridCol w:w="300"/>
        <w:gridCol w:w="40"/>
        <w:gridCol w:w="20"/>
        <w:gridCol w:w="200"/>
        <w:gridCol w:w="260"/>
        <w:gridCol w:w="480"/>
        <w:gridCol w:w="280"/>
        <w:gridCol w:w="60"/>
        <w:gridCol w:w="40"/>
        <w:gridCol w:w="220"/>
        <w:gridCol w:w="220"/>
        <w:gridCol w:w="400"/>
        <w:gridCol w:w="1000"/>
        <w:gridCol w:w="40"/>
        <w:gridCol w:w="140"/>
        <w:gridCol w:w="140"/>
        <w:gridCol w:w="340"/>
        <w:gridCol w:w="320"/>
        <w:gridCol w:w="1240"/>
        <w:gridCol w:w="900"/>
        <w:gridCol w:w="500"/>
        <w:gridCol w:w="340"/>
        <w:gridCol w:w="480"/>
        <w:gridCol w:w="60"/>
        <w:gridCol w:w="1220"/>
        <w:gridCol w:w="80"/>
        <w:gridCol w:w="40"/>
        <w:gridCol w:w="40"/>
        <w:gridCol w:w="60"/>
        <w:gridCol w:w="100"/>
        <w:gridCol w:w="180"/>
        <w:gridCol w:w="20"/>
        <w:gridCol w:w="40"/>
        <w:gridCol w:w="240"/>
        <w:gridCol w:w="40"/>
      </w:tblGrid>
      <w:tr w:rsidR="003048B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  <w:sz w:val="36"/>
              </w:rPr>
              <w:t>BUKET DENİZ ORTANCA</w:t>
            </w: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  <w:sz w:val="28"/>
              </w:rPr>
              <w:t>ÖĞRETİM GÖREVLİSİ</w:t>
            </w: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CCCCCC"/>
              </w:rPr>
              <w:t>2015-2023 yılları arasında özgeçmiş</w:t>
            </w: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4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gramStart"/>
            <w:r>
              <w:rPr>
                <w:rFonts w:ascii="Verdana" w:eastAsia="Verdana" w:hAnsi="Verdana" w:cs="Verdana"/>
                <w:color w:val="000000"/>
              </w:rPr>
              <w:t>buket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>.altinsoy@kavram.edu.tr</w:t>
            </w: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4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4449134___-</w:t>
            </w: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4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000000"/>
              </w:rPr>
              <w:t>Telefon (Cep)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/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4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000000"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bookmarkStart w:id="1" w:name="_GoBack"/>
            <w:bookmarkEnd w:id="1"/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5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51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3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Yüksek Lisans</w:t>
            </w: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8BE" w:rsidRDefault="00746D31">
            <w:r>
              <w:rPr>
                <w:rFonts w:ascii="DejaVu Sans" w:eastAsia="DejaVu Sans" w:hAnsi="DejaVu Sans" w:cs="DejaVu Sans"/>
                <w:color w:val="000000"/>
              </w:rPr>
              <w:t>BEYKENT ÜNİVERSİTESİ</w:t>
            </w: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3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color w:val="000000"/>
                <w:sz w:val="16"/>
              </w:rPr>
              <w:t>SOSYAL BİLİMLER ENSTİTÜSÜ/HASTANE VE SAĞLIK KURUMLARI YÖNETİMİ (YL) (TEZLİ)</w:t>
            </w: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3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2016</w:t>
            </w: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3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29/Ocak/2019</w:t>
            </w: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3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color w:val="000000"/>
                <w:sz w:val="16"/>
              </w:rPr>
              <w:t>Tez adı: SAĞLIK SEKTÖRÜNDE HİZMET KALİTE ALGISININ HASTALAR ÜZERİNDE İNCELENMESİ: BİR KAMU VE BİR ÖZEL HASTANE ÖRNEĞİNİN KARŞILAŞTIRMASI (2019) Tez Danışmanı:(DİLAYSU ÇINAR)</w:t>
            </w: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3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jc w:val="center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0" w:type="dxa"/>
            <w:gridSpan w:val="3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8BE" w:rsidRDefault="00746D31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ÖĞRETİM GÖREVLİSİ</w:t>
            </w:r>
          </w:p>
        </w:tc>
        <w:tc>
          <w:tcPr>
            <w:tcW w:w="772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r>
              <w:rPr>
                <w:rFonts w:ascii="Verdana" w:eastAsia="Verdana" w:hAnsi="Verdana" w:cs="Verdana"/>
                <w:color w:val="000000"/>
                <w:sz w:val="18"/>
              </w:rPr>
              <w:t>İZMİR KAVRAM MESLEK YÜKSEKOKULU/İZMİR KAVRAM MESLEK YÜKSEKOKULU/YÖNETİM VE ORGANİZASYON BÖLÜMÜ/SAĞLIK KURUMLARI İŞLETMECİLİĞİ PR. (TAM BURSLU))</w:t>
            </w: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2015 </w:t>
            </w:r>
          </w:p>
        </w:tc>
        <w:tc>
          <w:tcPr>
            <w:tcW w:w="772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2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916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İzmir İlindeki Özel Sektör Kuruluşlarının Meslek Yüksekokulu Mezunlarından Beklediği Mesleki Yetkinliklere Yönelik Bir Envanter Çalışması, Yükseköğretim Kurumları tarafından destekli bilimsel araştırma projesi, </w:t>
            </w:r>
            <w:proofErr w:type="spellStart"/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Araştırmacı:KÜÇÜKALTAN</w:t>
            </w:r>
            <w:proofErr w:type="spellEnd"/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DERMAN,Araştırmacı:GÜN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t>AYDIN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ÖZGE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ELMAS,Araştırmacı:ULU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ÇAĞRI,Araştırmacı:DİNÇELİ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DUYGU,Araştırmacı:ALTAR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YAVUZ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OYA,Araştırmacı:AKOKAY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PINAR,Yürütücü:KUŞKU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ÖZDEMİR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EMEL,Araştırmacı:KILIÇ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ZEYNEP,Araştırmacı:KARTAL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ZELİHA,Araştırmacı:GÜLER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SEVDA,Araştırmacı:KÖMÜR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KEZBAN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ÜMRAN,Araş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t>tırmacı:KARAOĞLU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MERVE,Araştırmacı:AKSUN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KUBİLAY,Araştırmacı:CEYLAN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BEGÜM,Araştırmacı:ÇAKMAK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ÜMMÜGÜLSÜM,Araştırmacı:PAKER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NESLİHAN,Araştırmacı:KOÇTAŞ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ÇOTUR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ÖZLEM,Araştırmacı:YANARDAĞ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CANSU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HAZAL,Araştırmacı:DEMİRCİ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HANDE,Araştırmacı:YILMAZ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MERVE,Araştırmac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t>ı:ANUK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ÖZLEM,Araştırmacı:GÜRAN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RAHİLE,Araştırmacı:DURMAZGEZER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ERKAN,Araştırmacı:SALMAN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SEMİH,Araştırmacı:ORTANCA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BUKET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DENİZ,Araştırmacı:ÇAKMAK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AHMET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HAMDİ,Araştırmacı:KARAKARTAL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HÜLYA,Araştırmacı:TUNCA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UMUT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DEVRİM,Araştırmacı:AKSU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AYKUT,Araştırmacı:AYDIN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DAMLA,Araştırmacı:KORTAK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VEYSİ,Araştırmacı:TAŞ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BETÜL,Araştırmacı:KALENDER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AHMET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BUĞRA,Araştırmacı:GÜLEÇ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KERİME, , 15/05/2020 - 09/08/2021 (ULUSAL) </w:t>
            </w: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16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916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0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İZMİR KAVRAM MESLEK YÜKSEKOKULU/İZMİR KAVRAM MESLEK YÜKSEKOKULU/YÖNETİM VE ORGANİZASYON BÖLÜMÜ/SAĞLIK KURUMLARI İŞLETMECİLİĞİ PR. (TAM BURSLU)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Komisyon Üyeliği</w:t>
            </w:r>
          </w:p>
        </w:tc>
        <w:tc>
          <w:tcPr>
            <w:tcW w:w="76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2018</w:t>
            </w: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0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İZMİR KAVRAM MESLEK YÜKSEKOKULU/İZMİR KAVRAM MESLEK YÜKSEKOKULU/YÖNETİM VE ORGANİZASYON BÖLÜMÜ/SAĞLIK KURUMLARI İŞLETMECİLİĞİ PR. (TAM BURSLU)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Program Başkanı</w:t>
            </w:r>
          </w:p>
        </w:tc>
        <w:tc>
          <w:tcPr>
            <w:tcW w:w="76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23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2015-2021</w:t>
            </w: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6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23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Dersler *</w:t>
            </w: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8BE" w:rsidRDefault="00746D31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Öğrenim Dili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48BE" w:rsidRDefault="00746D31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Ders Saati</w:t>
            </w: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3048BE" w:rsidRDefault="003048B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4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3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1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5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2022-2023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Temel Sağlık Hizmetleri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Sağlık Sigortacılığı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2021-2022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HİZMETLERİ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2020-2021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Sağlık Hizmetleri Yönetimi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Sağlık Sigortacılığı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Temel Sağlık Hizmetleri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2019-2020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YÖNLENDİRİLMİŞ PROJE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HİZMETLERİ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TEMEL SAĞLIK HİZMETLERİ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SİGORTACILIĞI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2018-2019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SİGORTACILIĞI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HİZMETLERİ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TEMEL SAĞLIK HİZMETLERİ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YÖNLENDİRİLMİŞ PROJE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2017-2018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TEMEL SAĞLIK HİZMETLERİ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SİGORTACILIĞI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KURUMLARI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YÖNLENDİRİLMİŞ PROJE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SİVİL TOPLUM KURULUŞLARI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HİZMETLERİ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2016-2017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HİZMETLERİ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KURUMLARI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SİGORTACILIĞI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0" w:type="dxa"/>
            <w:gridSpan w:val="9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80" w:type="dxa"/>
            <w:gridSpan w:val="8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3520" w:type="dxa"/>
            <w:gridSpan w:val="14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9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SİVİL TOPLUM KURULUŞLARI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YÖNLENDİRİLMİŞ PROJE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SansSerif" w:eastAsia="SansSerif" w:hAnsi="SansSerif" w:cs="SansSerif"/>
                <w:b/>
                <w:color w:val="000000"/>
              </w:rPr>
              <w:t>2015-2016</w:t>
            </w: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Önlisans</w:t>
            </w:r>
            <w:proofErr w:type="spellEnd"/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HİZMETLERİ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SİGORTACILIĞI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SİVİL TOPLUM KURULUŞLARI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YÖNLENDİRİLMİŞ PROJE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color w:val="000000"/>
              </w:rPr>
              <w:t>SAĞLIK KURUMLARI YÖNETİMİ</w:t>
            </w: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78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00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0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ORTANCA BUKET DENİZ (2023).  Sağlıklı Yaşam Bağlamında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Obezite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Ve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Obezite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Politikaları.  14. ULUSLARARASI SOSYAL BEŞERİ VE EĞİTİM BİLİMLERİ KONGRESİ, 421-426. (Tam Metin Bildiri/Sözlü Sunum)(Yayın No:8424033)</w:t>
            </w: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4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0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26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80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Dijital Dönüşüm Çağında Meslekler ve Mesleki Yetkinlik Beklentileri, Bölüm adı:(Özel Sağlık Kurumlarının Sağlık Kurumları İşletmeciliği Mezunlarından Beklediği Mesleki Yetkinlikler: İzmir İline Yönelik Bir Araştırma) (2021)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.,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CEYLAN BEGÜM, ORTANCA BUKET DE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NİZ,  Kriter,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Editör:Emel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Kuşku Özdemir, Basım sayısı:1, Sayfa Sayısı 486, ISBN:978-625-7669-69-6, Türkçe(Araştırma (Tez Hariç) Kitabı), (Yayın No: 7270770)</w:t>
            </w: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880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80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00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0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ORTANCA BUKET DENİZ, ÇINAR DİLAYSU (2021). 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Tüketicilerin Markayı Tekrar Tercih Etme Eğiliminin Hizmet Kalite Algısı Perspektifinden Değerlendirilmesi.  Yönetim ve Ekonomi Araştırmaları Dergisi, 19(1), 57-76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.,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Doi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>: 10.11611/yead.618580 (Kontrol No: 7020290)</w:t>
            </w: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0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042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400" w:type="dxa"/>
            <w:gridSpan w:val="3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ALTINSOY BUKET DENİZ (2017).  Sağlıkta Pazarlama ve Stratejik Yönetim. 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I.Ulusal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Sağlık Yöneticileri Kongresi, Yeni Yüzyıl Üniversitesi (Özet Bildiri/Sözlü Sunum)(Yayın No:4514191)</w:t>
            </w: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10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400" w:type="dxa"/>
            <w:gridSpan w:val="3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Sertifika</w:t>
            </w: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445328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Sağlık Yönetiminde Finansal Yönetim, Sağlık Yönetiminde Finansal Yönetim (Etkin Kampüs), Online, Sertifika, 15.12.2021 -15.12.2021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445326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Sağlıkta Kalite ve Akreditasyon, Sağlıkta Kalite ve Akreditasyon,  (Etkin Kampüs), Online, Sertifika, 15.12.2021 -15.12.2021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445327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Hasta Hizmetleri, Hasta Hizmetleri (Etkin Kampüs),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online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, Sertifika, 15.12.2021 -15.12.2021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445332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Sağlık Yönetiminde Kariyer Planlaması, Sağlık Yönetiminde Kariyer Planlaması, Sağlık Yönetiminde Kariyer Planlaması (Etin Kampüs), Online, Sertifika, 14.12.2021 -14.12.2021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445329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Sağlıkta Bütünsel Yaklaşım ve İşbirliği, Sağlıkta Bütünsel Yaklaşım ve İşbirliği (Etkin Kampüs), Online, Sertifika, 14.12.2021 -14.12.2021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445330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Teşekkür Belgesi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.,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Sağlık Hizmetlerinde Güncel Tartışmalar Dijital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Paneli’nde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Yürütme Kurulunda Yer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Aldığına Dair Teşekkür,  İzmir Kavram Meslek Yüksekokulu, Sertifika, 26.08.2020 -27.08.2020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445339</w:t>
            </w:r>
          </w:p>
        </w:tc>
        <w:tc>
          <w:tcPr>
            <w:tcW w:w="95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Teşekkür Belgesi, Sağlıkta Hukuk, Hasta Hakları ve Organ Bağışı, Konferans, İstanbul Kavram Meslek Yüksekokulu, Sertifika, 08.05.2017 -08.05.2017 (Ulusal) </w:t>
            </w: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1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1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3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2980" w:type="dxa"/>
            <w:gridSpan w:val="10"/>
          </w:tcPr>
          <w:p w:rsidR="003048BE" w:rsidRDefault="003048BE">
            <w:pPr>
              <w:pStyle w:val="EMPTYCELLSTYLE"/>
            </w:pPr>
          </w:p>
        </w:tc>
        <w:tc>
          <w:tcPr>
            <w:tcW w:w="14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3048BE" w:rsidRDefault="003048BE">
            <w:pPr>
              <w:pStyle w:val="EMPTYCELLSTYLE"/>
            </w:pPr>
          </w:p>
        </w:tc>
        <w:tc>
          <w:tcPr>
            <w:tcW w:w="90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48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60" w:type="dxa"/>
          </w:tcPr>
          <w:p w:rsidR="003048BE" w:rsidRDefault="003048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5800" w:type="dxa"/>
            <w:gridSpan w:val="20"/>
          </w:tcPr>
          <w:p w:rsidR="003048BE" w:rsidRDefault="003048BE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6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Kongre Düzenleme</w:t>
            </w:r>
          </w:p>
        </w:tc>
        <w:tc>
          <w:tcPr>
            <w:tcW w:w="22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3048B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6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445334</w:t>
            </w:r>
          </w:p>
        </w:tc>
        <w:tc>
          <w:tcPr>
            <w:tcW w:w="95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746D31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Sağlık Hizmetlerinde Güncel Tartışmalar Dijital Paneli, Sağlık Hizmetlerinde Güncel Tartışmalar Dijital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Paneli (Düzenleme Kurulu), İzmir Kavram MYO (Dijital Ortam), Kongre Düzenleme, 26.08.2020 -27.08.2020 (Ulusal) </w:t>
            </w:r>
          </w:p>
        </w:tc>
        <w:tc>
          <w:tcPr>
            <w:tcW w:w="5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95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48BE" w:rsidRDefault="003048B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1452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5800" w:type="dxa"/>
            <w:gridSpan w:val="20"/>
          </w:tcPr>
          <w:p w:rsidR="003048BE" w:rsidRDefault="003048BE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42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  <w:tr w:rsidR="003048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3048BE" w:rsidRDefault="003048B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3048BE" w:rsidRDefault="003048B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5800" w:type="dxa"/>
            <w:gridSpan w:val="20"/>
          </w:tcPr>
          <w:p w:rsidR="003048BE" w:rsidRDefault="003048BE">
            <w:pPr>
              <w:pStyle w:val="EMPTYCELLSTYLE"/>
            </w:pPr>
          </w:p>
        </w:tc>
        <w:tc>
          <w:tcPr>
            <w:tcW w:w="2280" w:type="dxa"/>
            <w:gridSpan w:val="5"/>
          </w:tcPr>
          <w:p w:rsidR="003048BE" w:rsidRDefault="003048BE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8BE" w:rsidRDefault="00746D31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1" w:type="dxa"/>
          </w:tcPr>
          <w:p w:rsidR="003048BE" w:rsidRDefault="003048BE">
            <w:pPr>
              <w:pStyle w:val="EMPTYCELLSTYLE"/>
            </w:pPr>
          </w:p>
        </w:tc>
      </w:tr>
    </w:tbl>
    <w:p w:rsidR="00746D31" w:rsidRDefault="00746D31"/>
    <w:sectPr w:rsidR="00746D31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E"/>
    <w:rsid w:val="003048BE"/>
    <w:rsid w:val="00746D31"/>
    <w:rsid w:val="008B4F3F"/>
    <w:rsid w:val="00C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D2FF"/>
  <w15:docId w15:val="{CA918E69-A651-4C73-886D-9FF4C9D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Buket ALTINSOY</dc:creator>
  <cp:lastModifiedBy>Deniz Buket ALTINSOY</cp:lastModifiedBy>
  <cp:revision>2</cp:revision>
  <dcterms:created xsi:type="dcterms:W3CDTF">2023-08-28T12:25:00Z</dcterms:created>
  <dcterms:modified xsi:type="dcterms:W3CDTF">2023-08-28T12:25:00Z</dcterms:modified>
</cp:coreProperties>
</file>