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7" w:rsidRDefault="002275E7" w:rsidP="002275E7">
      <w:pPr>
        <w:pStyle w:val="GvdeMetni"/>
        <w:spacing w:after="120" w:line="240" w:lineRule="auto"/>
        <w:jc w:val="center"/>
      </w:pPr>
      <w:r>
        <w:rPr>
          <w:rFonts w:ascii="Times New Roman" w:hAnsi="Times New Roman" w:cs="Times New Roman"/>
          <w:color w:val="auto"/>
          <w:sz w:val="24"/>
          <w:szCs w:val="24"/>
        </w:rPr>
        <w:t>MAL ALIMINA AİT SÖZLEŞME TASARISI</w:t>
      </w:r>
    </w:p>
    <w:p w:rsidR="002275E7" w:rsidRDefault="002275E7" w:rsidP="002275E7">
      <w:pPr>
        <w:jc w:val="both"/>
      </w:pPr>
      <w:r>
        <w:t xml:space="preserve">İKN (İhale Kayıt Numarası): </w:t>
      </w:r>
      <w:r w:rsidR="00A02B19">
        <w:rPr>
          <w:rStyle w:val="richtext"/>
          <w:b/>
          <w:bCs/>
          <w:color w:val="003399"/>
        </w:rPr>
        <w:t>202</w:t>
      </w:r>
      <w:r w:rsidR="0019087E">
        <w:rPr>
          <w:rStyle w:val="richtext"/>
          <w:b/>
          <w:bCs/>
          <w:color w:val="003399"/>
        </w:rPr>
        <w:t>1/0001</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r w:rsidR="003C7282">
        <w:t>................................................</w:t>
      </w:r>
      <w:r>
        <w:t xml:space="preserve">... (bundan sonra Yüklenici olarak anılacaktır) arasında aşağıda yazılı şartlar dahilinde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r w:rsidR="00A02B19">
        <w:rPr>
          <w:b/>
          <w:bCs/>
          <w:color w:val="003399"/>
        </w:rPr>
        <w:t>…………………………</w:t>
      </w:r>
    </w:p>
    <w:p w:rsidR="002275E7" w:rsidRDefault="002275E7" w:rsidP="002275E7">
      <w:pPr>
        <w:jc w:val="both"/>
      </w:pPr>
      <w:r>
        <w:t xml:space="preserve">b) T.C. Kimlik No: .................................................................. </w:t>
      </w:r>
    </w:p>
    <w:p w:rsidR="002275E7" w:rsidRDefault="002275E7" w:rsidP="002275E7">
      <w:pPr>
        <w:jc w:val="both"/>
      </w:pPr>
      <w:r>
        <w:t xml:space="preserve">c) Vergi Kimlik No: </w:t>
      </w:r>
      <w:r w:rsidR="00A02B19">
        <w:rPr>
          <w:b/>
          <w:bCs/>
          <w:color w:val="003399"/>
        </w:rPr>
        <w:t>……………..</w:t>
      </w:r>
    </w:p>
    <w:p w:rsidR="002275E7" w:rsidRDefault="002275E7" w:rsidP="002275E7">
      <w:pPr>
        <w:jc w:val="both"/>
      </w:pPr>
      <w:r>
        <w:t xml:space="preserve">ç) Yüklenicinin tebligata esas adresi: </w:t>
      </w:r>
      <w:r w:rsidR="00A02B19">
        <w:rPr>
          <w:b/>
          <w:bCs/>
          <w:color w:val="003399"/>
        </w:rPr>
        <w:t>……………………</w:t>
      </w:r>
    </w:p>
    <w:p w:rsidR="002275E7" w:rsidRDefault="002275E7" w:rsidP="002275E7">
      <w:pPr>
        <w:jc w:val="both"/>
      </w:pPr>
      <w:r>
        <w:t xml:space="preserve">d) Telefon numarası: </w:t>
      </w:r>
      <w:r w:rsidR="00A02B19">
        <w:rPr>
          <w:b/>
          <w:bCs/>
          <w:color w:val="003399"/>
        </w:rPr>
        <w:t>………………………….</w:t>
      </w:r>
    </w:p>
    <w:p w:rsidR="002275E7" w:rsidRDefault="002275E7" w:rsidP="002275E7">
      <w:pPr>
        <w:jc w:val="both"/>
      </w:pPr>
      <w:r>
        <w:t xml:space="preserve">e) Bildirime esas faks numarası: </w:t>
      </w:r>
      <w:r w:rsidR="00A02B19">
        <w:rPr>
          <w:b/>
          <w:bCs/>
          <w:color w:val="003399"/>
        </w:rPr>
        <w:t>………………………….</w:t>
      </w:r>
    </w:p>
    <w:p w:rsidR="002275E7" w:rsidRDefault="002275E7" w:rsidP="002275E7">
      <w:pPr>
        <w:jc w:val="both"/>
      </w:pPr>
      <w:r>
        <w:t xml:space="preserve">f) Bildirime esas elektronik posta adresi (varsa): ..................................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19087E">
        <w:rPr>
          <w:rStyle w:val="richtext"/>
          <w:b/>
          <w:bCs/>
          <w:color w:val="003399"/>
        </w:rPr>
        <w:t>Dizüstü</w:t>
      </w:r>
      <w:r w:rsidR="0019087E" w:rsidRPr="0099559B">
        <w:rPr>
          <w:rStyle w:val="richtext"/>
          <w:b/>
          <w:bCs/>
          <w:color w:val="003399"/>
        </w:rPr>
        <w:t xml:space="preserve"> Bilgisayar</w:t>
      </w:r>
      <w:r w:rsidR="0019087E">
        <w:rPr>
          <w:rStyle w:val="richtext"/>
          <w:b/>
          <w:bCs/>
          <w:color w:val="003399"/>
        </w:rPr>
        <w:t>, SSD, Klavye-Mouse Set ve Güvenlik Kamerası Alımı</w:t>
      </w:r>
      <w:r>
        <w:t xml:space="preserve">, ihale dokümanı ile bu sözleşmede belirlenen şartlar dahilinde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522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617"/>
        <w:gridCol w:w="1173"/>
        <w:gridCol w:w="1238"/>
        <w:gridCol w:w="1238"/>
        <w:gridCol w:w="1664"/>
      </w:tblGrid>
      <w:tr w:rsidR="00A02B19" w:rsidTr="0019087E">
        <w:trPr>
          <w:tblCellSpacing w:w="0" w:type="dxa"/>
          <w:jc w:val="center"/>
        </w:trPr>
        <w:tc>
          <w:tcPr>
            <w:tcW w:w="433" w:type="pct"/>
            <w:shd w:val="clear" w:color="auto" w:fill="D9D9D9" w:themeFill="background1" w:themeFillShade="D9"/>
            <w:hideMark/>
          </w:tcPr>
          <w:p w:rsidR="00A02B19" w:rsidRDefault="00A02B19" w:rsidP="002062FA">
            <w:pPr>
              <w:wordWrap w:val="0"/>
              <w:overflowPunct/>
              <w:autoSpaceDE/>
              <w:jc w:val="center"/>
              <w:rPr>
                <w:rFonts w:eastAsia="Times New Roman"/>
                <w:color w:val="auto"/>
              </w:rPr>
            </w:pPr>
            <w:r>
              <w:rPr>
                <w:rFonts w:eastAsia="Times New Roman"/>
                <w:b/>
                <w:bCs/>
                <w:color w:val="auto"/>
              </w:rPr>
              <w:t>Sıra No</w:t>
            </w:r>
          </w:p>
        </w:tc>
        <w:tc>
          <w:tcPr>
            <w:tcW w:w="1850" w:type="pct"/>
            <w:shd w:val="clear" w:color="auto" w:fill="D9D9D9" w:themeFill="background1" w:themeFillShade="D9"/>
            <w:hideMark/>
          </w:tcPr>
          <w:p w:rsidR="00A02B19" w:rsidRDefault="00A02B19" w:rsidP="002062FA">
            <w:pPr>
              <w:wordWrap w:val="0"/>
              <w:overflowPunct/>
              <w:autoSpaceDE/>
              <w:jc w:val="center"/>
              <w:rPr>
                <w:rFonts w:eastAsia="Times New Roman"/>
                <w:color w:val="auto"/>
              </w:rPr>
            </w:pPr>
            <w:r>
              <w:rPr>
                <w:rFonts w:eastAsia="Times New Roman"/>
                <w:b/>
                <w:bCs/>
                <w:color w:val="auto"/>
              </w:rPr>
              <w:t>Açıklama</w:t>
            </w:r>
          </w:p>
        </w:tc>
        <w:tc>
          <w:tcPr>
            <w:tcW w:w="600" w:type="pct"/>
            <w:shd w:val="clear" w:color="auto" w:fill="D9D9D9" w:themeFill="background1" w:themeFillShade="D9"/>
            <w:hideMark/>
          </w:tcPr>
          <w:p w:rsidR="00A02B19" w:rsidRDefault="00A02B19" w:rsidP="002062FA">
            <w:pPr>
              <w:wordWrap w:val="0"/>
              <w:overflowPunct/>
              <w:autoSpaceDE/>
              <w:jc w:val="center"/>
              <w:rPr>
                <w:rFonts w:eastAsia="Times New Roman"/>
                <w:color w:val="auto"/>
              </w:rPr>
            </w:pPr>
            <w:r>
              <w:rPr>
                <w:rFonts w:eastAsia="Times New Roman"/>
                <w:b/>
                <w:bCs/>
                <w:color w:val="auto"/>
              </w:rPr>
              <w:t>Birimi</w:t>
            </w:r>
          </w:p>
        </w:tc>
        <w:tc>
          <w:tcPr>
            <w:tcW w:w="633" w:type="pct"/>
            <w:shd w:val="clear" w:color="auto" w:fill="D9D9D9" w:themeFill="background1" w:themeFillShade="D9"/>
            <w:hideMark/>
          </w:tcPr>
          <w:p w:rsidR="00A02B19" w:rsidRDefault="00A02B19" w:rsidP="002062FA">
            <w:pPr>
              <w:wordWrap w:val="0"/>
              <w:overflowPunct/>
              <w:autoSpaceDE/>
              <w:jc w:val="center"/>
              <w:rPr>
                <w:rFonts w:eastAsia="Times New Roman"/>
                <w:color w:val="auto"/>
              </w:rPr>
            </w:pPr>
            <w:r>
              <w:rPr>
                <w:rFonts w:eastAsia="Times New Roman"/>
                <w:b/>
                <w:bCs/>
                <w:color w:val="auto"/>
              </w:rPr>
              <w:t>Miktarı</w:t>
            </w:r>
          </w:p>
        </w:tc>
        <w:tc>
          <w:tcPr>
            <w:tcW w:w="633" w:type="pct"/>
            <w:shd w:val="clear" w:color="auto" w:fill="D9D9D9" w:themeFill="background1" w:themeFillShade="D9"/>
          </w:tcPr>
          <w:p w:rsidR="00A02B19" w:rsidRDefault="00A02B19" w:rsidP="002062FA">
            <w:pPr>
              <w:wordWrap w:val="0"/>
              <w:overflowPunct/>
              <w:autoSpaceDE/>
              <w:jc w:val="center"/>
              <w:rPr>
                <w:rFonts w:eastAsia="Times New Roman"/>
                <w:b/>
                <w:bCs/>
                <w:color w:val="auto"/>
              </w:rPr>
            </w:pPr>
            <w:r>
              <w:rPr>
                <w:rFonts w:eastAsia="Times New Roman"/>
                <w:b/>
                <w:bCs/>
                <w:color w:val="auto"/>
              </w:rPr>
              <w:t>Birim Fiyat</w:t>
            </w:r>
          </w:p>
        </w:tc>
        <w:tc>
          <w:tcPr>
            <w:tcW w:w="851" w:type="pct"/>
            <w:shd w:val="clear" w:color="auto" w:fill="D9D9D9" w:themeFill="background1" w:themeFillShade="D9"/>
          </w:tcPr>
          <w:p w:rsidR="00A02B19" w:rsidRDefault="00A02B19" w:rsidP="002062FA">
            <w:pPr>
              <w:wordWrap w:val="0"/>
              <w:overflowPunct/>
              <w:autoSpaceDE/>
              <w:jc w:val="center"/>
              <w:rPr>
                <w:rFonts w:eastAsia="Times New Roman"/>
                <w:b/>
                <w:bCs/>
                <w:color w:val="auto"/>
              </w:rPr>
            </w:pPr>
            <w:r>
              <w:rPr>
                <w:rFonts w:eastAsia="Times New Roman"/>
                <w:b/>
                <w:bCs/>
                <w:color w:val="auto"/>
              </w:rPr>
              <w:t>Toplam Fiyat</w:t>
            </w:r>
          </w:p>
        </w:tc>
      </w:tr>
      <w:tr w:rsidR="00A02B19" w:rsidTr="0019087E">
        <w:trPr>
          <w:trHeight w:val="410"/>
          <w:tblCellSpacing w:w="0" w:type="dxa"/>
          <w:jc w:val="center"/>
        </w:trPr>
        <w:tc>
          <w:tcPr>
            <w:tcW w:w="433" w:type="pct"/>
            <w:vAlign w:val="center"/>
            <w:hideMark/>
          </w:tcPr>
          <w:p w:rsidR="00A02B19" w:rsidRDefault="00A02B19" w:rsidP="002062FA">
            <w:pPr>
              <w:wordWrap w:val="0"/>
              <w:overflowPunct/>
              <w:autoSpaceDE/>
              <w:jc w:val="center"/>
              <w:rPr>
                <w:rFonts w:eastAsia="Times New Roman"/>
                <w:color w:val="auto"/>
              </w:rPr>
            </w:pPr>
            <w:r>
              <w:rPr>
                <w:rFonts w:eastAsia="Times New Roman"/>
                <w:color w:val="auto"/>
              </w:rPr>
              <w:t>1</w:t>
            </w:r>
          </w:p>
        </w:tc>
        <w:tc>
          <w:tcPr>
            <w:tcW w:w="1850" w:type="pct"/>
            <w:vAlign w:val="center"/>
            <w:hideMark/>
          </w:tcPr>
          <w:p w:rsidR="00A02B19" w:rsidRDefault="00A02B19" w:rsidP="00BE39D3">
            <w:pPr>
              <w:wordWrap w:val="0"/>
              <w:overflowPunct/>
              <w:autoSpaceDE/>
              <w:rPr>
                <w:rFonts w:eastAsia="Times New Roman"/>
                <w:color w:val="auto"/>
              </w:rPr>
            </w:pPr>
            <w:r>
              <w:rPr>
                <w:rFonts w:eastAsia="Times New Roman"/>
                <w:color w:val="auto"/>
              </w:rPr>
              <w:t>Dizüstü Bilgisayar</w:t>
            </w:r>
          </w:p>
        </w:tc>
        <w:tc>
          <w:tcPr>
            <w:tcW w:w="600" w:type="pct"/>
            <w:vAlign w:val="center"/>
            <w:hideMark/>
          </w:tcPr>
          <w:p w:rsidR="00A02B19" w:rsidRDefault="00A02B19" w:rsidP="003C7E86">
            <w:pPr>
              <w:wordWrap w:val="0"/>
              <w:overflowPunct/>
              <w:autoSpaceDE/>
              <w:jc w:val="center"/>
              <w:rPr>
                <w:rFonts w:eastAsia="Times New Roman"/>
                <w:color w:val="auto"/>
              </w:rPr>
            </w:pPr>
            <w:r>
              <w:rPr>
                <w:rFonts w:eastAsia="Times New Roman"/>
                <w:color w:val="auto"/>
              </w:rPr>
              <w:t>Adet</w:t>
            </w:r>
          </w:p>
        </w:tc>
        <w:tc>
          <w:tcPr>
            <w:tcW w:w="633" w:type="pct"/>
            <w:vAlign w:val="center"/>
            <w:hideMark/>
          </w:tcPr>
          <w:p w:rsidR="00A02B19" w:rsidRDefault="0019087E" w:rsidP="003C7E86">
            <w:pPr>
              <w:wordWrap w:val="0"/>
              <w:overflowPunct/>
              <w:autoSpaceDE/>
              <w:jc w:val="center"/>
              <w:rPr>
                <w:rFonts w:eastAsia="Times New Roman"/>
                <w:color w:val="auto"/>
              </w:rPr>
            </w:pPr>
            <w:r>
              <w:rPr>
                <w:rFonts w:eastAsia="Times New Roman"/>
                <w:color w:val="auto"/>
              </w:rPr>
              <w:t>75</w:t>
            </w:r>
          </w:p>
        </w:tc>
        <w:tc>
          <w:tcPr>
            <w:tcW w:w="633" w:type="pct"/>
          </w:tcPr>
          <w:p w:rsidR="00A02B19" w:rsidRDefault="00A02B19" w:rsidP="003C7E86">
            <w:pPr>
              <w:wordWrap w:val="0"/>
              <w:overflowPunct/>
              <w:autoSpaceDE/>
              <w:jc w:val="center"/>
              <w:rPr>
                <w:rFonts w:eastAsia="Times New Roman"/>
                <w:color w:val="auto"/>
              </w:rPr>
            </w:pPr>
          </w:p>
        </w:tc>
        <w:tc>
          <w:tcPr>
            <w:tcW w:w="851" w:type="pct"/>
          </w:tcPr>
          <w:p w:rsidR="00A02B19" w:rsidRDefault="00A02B19" w:rsidP="003C7E86">
            <w:pPr>
              <w:wordWrap w:val="0"/>
              <w:overflowPunct/>
              <w:autoSpaceDE/>
              <w:jc w:val="center"/>
              <w:rPr>
                <w:rFonts w:eastAsia="Times New Roman"/>
                <w:color w:val="auto"/>
              </w:rPr>
            </w:pPr>
          </w:p>
        </w:tc>
      </w:tr>
      <w:tr w:rsidR="0019087E" w:rsidTr="0019087E">
        <w:trPr>
          <w:trHeight w:val="410"/>
          <w:tblCellSpacing w:w="0" w:type="dxa"/>
          <w:jc w:val="center"/>
        </w:trPr>
        <w:tc>
          <w:tcPr>
            <w:tcW w:w="433" w:type="pct"/>
            <w:vAlign w:val="center"/>
          </w:tcPr>
          <w:p w:rsidR="0019087E" w:rsidRDefault="0019087E" w:rsidP="0019087E">
            <w:pPr>
              <w:wordWrap w:val="0"/>
              <w:overflowPunct/>
              <w:autoSpaceDE/>
              <w:jc w:val="center"/>
              <w:rPr>
                <w:rFonts w:eastAsia="Times New Roman"/>
                <w:color w:val="auto"/>
              </w:rPr>
            </w:pPr>
            <w:r>
              <w:rPr>
                <w:rFonts w:eastAsia="Times New Roman"/>
                <w:color w:val="auto"/>
              </w:rPr>
              <w:t>2</w:t>
            </w:r>
          </w:p>
        </w:tc>
        <w:tc>
          <w:tcPr>
            <w:tcW w:w="1850" w:type="pct"/>
            <w:vAlign w:val="center"/>
          </w:tcPr>
          <w:p w:rsidR="0019087E" w:rsidRDefault="0019087E" w:rsidP="00BE39D3">
            <w:pPr>
              <w:wordWrap w:val="0"/>
              <w:overflowPunct/>
              <w:autoSpaceDE/>
              <w:rPr>
                <w:rFonts w:eastAsia="Times New Roman"/>
                <w:color w:val="auto"/>
              </w:rPr>
            </w:pPr>
            <w:r>
              <w:rPr>
                <w:rFonts w:eastAsia="Times New Roman"/>
                <w:color w:val="auto"/>
              </w:rPr>
              <w:t>Klavye- Mouse Set</w:t>
            </w:r>
          </w:p>
        </w:tc>
        <w:tc>
          <w:tcPr>
            <w:tcW w:w="600"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Adet</w:t>
            </w:r>
          </w:p>
        </w:tc>
        <w:tc>
          <w:tcPr>
            <w:tcW w:w="633"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40</w:t>
            </w:r>
          </w:p>
        </w:tc>
        <w:tc>
          <w:tcPr>
            <w:tcW w:w="633" w:type="pct"/>
          </w:tcPr>
          <w:p w:rsidR="0019087E" w:rsidRDefault="0019087E" w:rsidP="003C7E86">
            <w:pPr>
              <w:wordWrap w:val="0"/>
              <w:overflowPunct/>
              <w:autoSpaceDE/>
              <w:jc w:val="center"/>
              <w:rPr>
                <w:rFonts w:eastAsia="Times New Roman"/>
                <w:color w:val="auto"/>
              </w:rPr>
            </w:pPr>
          </w:p>
        </w:tc>
        <w:tc>
          <w:tcPr>
            <w:tcW w:w="851" w:type="pct"/>
          </w:tcPr>
          <w:p w:rsidR="0019087E" w:rsidRDefault="0019087E" w:rsidP="003C7E86">
            <w:pPr>
              <w:wordWrap w:val="0"/>
              <w:overflowPunct/>
              <w:autoSpaceDE/>
              <w:jc w:val="center"/>
              <w:rPr>
                <w:rFonts w:eastAsia="Times New Roman"/>
                <w:color w:val="auto"/>
              </w:rPr>
            </w:pPr>
          </w:p>
        </w:tc>
      </w:tr>
      <w:tr w:rsidR="0019087E" w:rsidTr="0019087E">
        <w:trPr>
          <w:trHeight w:val="410"/>
          <w:tblCellSpacing w:w="0" w:type="dxa"/>
          <w:jc w:val="center"/>
        </w:trPr>
        <w:tc>
          <w:tcPr>
            <w:tcW w:w="433" w:type="pct"/>
            <w:vAlign w:val="center"/>
          </w:tcPr>
          <w:p w:rsidR="0019087E" w:rsidRDefault="0019087E" w:rsidP="002062FA">
            <w:pPr>
              <w:wordWrap w:val="0"/>
              <w:overflowPunct/>
              <w:autoSpaceDE/>
              <w:jc w:val="center"/>
              <w:rPr>
                <w:rFonts w:eastAsia="Times New Roman"/>
                <w:color w:val="auto"/>
              </w:rPr>
            </w:pPr>
            <w:r>
              <w:rPr>
                <w:rFonts w:eastAsia="Times New Roman"/>
                <w:color w:val="auto"/>
              </w:rPr>
              <w:t>3</w:t>
            </w:r>
          </w:p>
        </w:tc>
        <w:tc>
          <w:tcPr>
            <w:tcW w:w="1850" w:type="pct"/>
            <w:vAlign w:val="center"/>
          </w:tcPr>
          <w:p w:rsidR="0019087E" w:rsidRDefault="0019087E" w:rsidP="00BE39D3">
            <w:pPr>
              <w:wordWrap w:val="0"/>
              <w:overflowPunct/>
              <w:autoSpaceDE/>
              <w:rPr>
                <w:rFonts w:eastAsia="Times New Roman"/>
                <w:color w:val="auto"/>
              </w:rPr>
            </w:pPr>
            <w:r>
              <w:rPr>
                <w:rFonts w:eastAsia="Times New Roman"/>
                <w:color w:val="auto"/>
              </w:rPr>
              <w:t>SSD DİSK</w:t>
            </w:r>
          </w:p>
        </w:tc>
        <w:tc>
          <w:tcPr>
            <w:tcW w:w="600"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Adet</w:t>
            </w:r>
          </w:p>
        </w:tc>
        <w:tc>
          <w:tcPr>
            <w:tcW w:w="633"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50</w:t>
            </w:r>
          </w:p>
        </w:tc>
        <w:tc>
          <w:tcPr>
            <w:tcW w:w="633" w:type="pct"/>
          </w:tcPr>
          <w:p w:rsidR="0019087E" w:rsidRDefault="0019087E" w:rsidP="003C7E86">
            <w:pPr>
              <w:wordWrap w:val="0"/>
              <w:overflowPunct/>
              <w:autoSpaceDE/>
              <w:jc w:val="center"/>
              <w:rPr>
                <w:rFonts w:eastAsia="Times New Roman"/>
                <w:color w:val="auto"/>
              </w:rPr>
            </w:pPr>
          </w:p>
        </w:tc>
        <w:tc>
          <w:tcPr>
            <w:tcW w:w="851" w:type="pct"/>
          </w:tcPr>
          <w:p w:rsidR="0019087E" w:rsidRDefault="0019087E" w:rsidP="003C7E86">
            <w:pPr>
              <w:wordWrap w:val="0"/>
              <w:overflowPunct/>
              <w:autoSpaceDE/>
              <w:jc w:val="center"/>
              <w:rPr>
                <w:rFonts w:eastAsia="Times New Roman"/>
                <w:color w:val="auto"/>
              </w:rPr>
            </w:pPr>
          </w:p>
        </w:tc>
      </w:tr>
      <w:tr w:rsidR="0019087E" w:rsidTr="0019087E">
        <w:trPr>
          <w:trHeight w:val="410"/>
          <w:tblCellSpacing w:w="0" w:type="dxa"/>
          <w:jc w:val="center"/>
        </w:trPr>
        <w:tc>
          <w:tcPr>
            <w:tcW w:w="433" w:type="pct"/>
            <w:vAlign w:val="center"/>
          </w:tcPr>
          <w:p w:rsidR="0019087E" w:rsidRDefault="0019087E" w:rsidP="002062FA">
            <w:pPr>
              <w:wordWrap w:val="0"/>
              <w:overflowPunct/>
              <w:autoSpaceDE/>
              <w:jc w:val="center"/>
              <w:rPr>
                <w:rFonts w:eastAsia="Times New Roman"/>
                <w:color w:val="auto"/>
              </w:rPr>
            </w:pPr>
            <w:r>
              <w:rPr>
                <w:rFonts w:eastAsia="Times New Roman"/>
                <w:color w:val="auto"/>
              </w:rPr>
              <w:t>4</w:t>
            </w:r>
          </w:p>
        </w:tc>
        <w:tc>
          <w:tcPr>
            <w:tcW w:w="1850" w:type="pct"/>
            <w:vAlign w:val="center"/>
          </w:tcPr>
          <w:p w:rsidR="0019087E" w:rsidRPr="0019087E" w:rsidRDefault="0019087E" w:rsidP="00BE39D3">
            <w:pPr>
              <w:wordWrap w:val="0"/>
              <w:overflowPunct/>
              <w:autoSpaceDE/>
              <w:rPr>
                <w:rFonts w:eastAsia="Times New Roman"/>
                <w:color w:val="auto"/>
              </w:rPr>
            </w:pPr>
            <w:r w:rsidRPr="0019087E">
              <w:rPr>
                <w:rFonts w:eastAsia="Times New Roman"/>
                <w:color w:val="auto"/>
              </w:rPr>
              <w:t>IP Tabanlı Güvenlik Kamerası</w:t>
            </w:r>
          </w:p>
        </w:tc>
        <w:tc>
          <w:tcPr>
            <w:tcW w:w="600"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Adet</w:t>
            </w:r>
          </w:p>
        </w:tc>
        <w:tc>
          <w:tcPr>
            <w:tcW w:w="633" w:type="pct"/>
            <w:vAlign w:val="center"/>
          </w:tcPr>
          <w:p w:rsidR="0019087E" w:rsidRDefault="0019087E" w:rsidP="003C7E86">
            <w:pPr>
              <w:wordWrap w:val="0"/>
              <w:overflowPunct/>
              <w:autoSpaceDE/>
              <w:jc w:val="center"/>
              <w:rPr>
                <w:rFonts w:eastAsia="Times New Roman"/>
                <w:color w:val="auto"/>
              </w:rPr>
            </w:pPr>
            <w:r>
              <w:rPr>
                <w:rFonts w:eastAsia="Times New Roman"/>
                <w:color w:val="auto"/>
              </w:rPr>
              <w:t>10</w:t>
            </w:r>
          </w:p>
        </w:tc>
        <w:tc>
          <w:tcPr>
            <w:tcW w:w="633" w:type="pct"/>
          </w:tcPr>
          <w:p w:rsidR="0019087E" w:rsidRDefault="0019087E" w:rsidP="003C7E86">
            <w:pPr>
              <w:wordWrap w:val="0"/>
              <w:overflowPunct/>
              <w:autoSpaceDE/>
              <w:jc w:val="center"/>
              <w:rPr>
                <w:rFonts w:eastAsia="Times New Roman"/>
                <w:color w:val="auto"/>
              </w:rPr>
            </w:pPr>
          </w:p>
        </w:tc>
        <w:tc>
          <w:tcPr>
            <w:tcW w:w="851" w:type="pct"/>
          </w:tcPr>
          <w:p w:rsidR="0019087E" w:rsidRDefault="0019087E" w:rsidP="003C7E86">
            <w:pPr>
              <w:wordWrap w:val="0"/>
              <w:overflowPunct/>
              <w:autoSpaceDE/>
              <w:jc w:val="center"/>
              <w:rPr>
                <w:rFonts w:eastAsia="Times New Roman"/>
                <w:color w:val="auto"/>
              </w:rPr>
            </w:pP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r w:rsidR="00A02B19">
        <w:t>…………..</w:t>
      </w:r>
      <w:r>
        <w:t xml:space="preserve"> (</w:t>
      </w:r>
      <w:r w:rsidR="00A02B19">
        <w:t>……………</w:t>
      </w:r>
      <w:r w:rsidR="00F57E43">
        <w:t xml:space="preserve"> Dolar</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Madde 7 - Sözleşme bedeline dahil giderler</w:t>
      </w:r>
    </w:p>
    <w:p w:rsidR="002275E7" w:rsidRDefault="002275E7" w:rsidP="002275E7">
      <w:pPr>
        <w:jc w:val="both"/>
      </w:pPr>
      <w:r>
        <w:rPr>
          <w:b/>
          <w:bCs/>
        </w:rPr>
        <w:t>7.1.</w:t>
      </w:r>
      <w:r>
        <w:t xml:space="preserve"> Sözleşme bedeline dahil olan vergi, resim ve harçlar </w:t>
      </w:r>
    </w:p>
    <w:p w:rsidR="002275E7" w:rsidRDefault="002275E7" w:rsidP="002275E7">
      <w:pPr>
        <w:jc w:val="both"/>
        <w:rPr>
          <w:bCs/>
          <w:color w:val="auto"/>
        </w:rPr>
      </w:pPr>
      <w:r>
        <w:rPr>
          <w:b/>
          <w:bCs/>
        </w:rPr>
        <w:t>7.1.1.</w:t>
      </w:r>
      <w:r>
        <w:t xml:space="preserve"> </w:t>
      </w:r>
      <w:r>
        <w:rPr>
          <w:bCs/>
          <w:color w:val="auto"/>
        </w:rPr>
        <w:t>Taahhüdün (ilave işler nedeniyle meydana gelebilecek artışlar dahil)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r>
        <w:rPr>
          <w:bCs/>
          <w:color w:val="auto"/>
        </w:rPr>
        <w:t>İDARE’ye</w:t>
      </w:r>
      <w:r w:rsidRPr="009612CF">
        <w:rPr>
          <w:bCs/>
          <w:color w:val="auto"/>
        </w:rPr>
        <w:t xml:space="preserve"> ibraz etmekle yükümlüdür.</w:t>
      </w:r>
    </w:p>
    <w:p w:rsidR="002275E7" w:rsidRDefault="002275E7" w:rsidP="002275E7">
      <w:pPr>
        <w:jc w:val="both"/>
      </w:pPr>
      <w:r>
        <w:rPr>
          <w:b/>
          <w:bCs/>
        </w:rPr>
        <w:t>7.2.</w:t>
      </w:r>
      <w:r>
        <w:t xml:space="preserve"> Sözleşme bedeline dahil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dahildir.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BB1717">
        <w:rPr>
          <w:rFonts w:eastAsia="Times New Roman"/>
          <w:b/>
          <w:bCs/>
          <w:color w:val="003399"/>
        </w:rPr>
        <w:t>3</w:t>
      </w:r>
      <w:r w:rsidR="00A02B19">
        <w:rPr>
          <w:rFonts w:eastAsia="Times New Roman"/>
          <w:b/>
          <w:bCs/>
          <w:color w:val="003399"/>
        </w:rPr>
        <w:t>0</w:t>
      </w:r>
      <w:r w:rsidR="005F547E">
        <w:rPr>
          <w:rFonts w:eastAsia="Times New Roman"/>
          <w:b/>
          <w:bCs/>
          <w:color w:val="003399"/>
        </w:rPr>
        <w:t xml:space="preserve"> gündür.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lastRenderedPageBreak/>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t>10.2.</w:t>
      </w:r>
      <w:r>
        <w:t xml:space="preserve"> İşe başlama tarihi </w:t>
      </w:r>
    </w:p>
    <w:p w:rsidR="002275E7" w:rsidRDefault="002275E7" w:rsidP="002275E7">
      <w:pPr>
        <w:jc w:val="both"/>
      </w:pPr>
      <w:r>
        <w:rPr>
          <w:b/>
          <w:bCs/>
        </w:rPr>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A71113">
        <w:rPr>
          <w:rStyle w:val="richtext"/>
          <w:b/>
          <w:bCs/>
          <w:color w:val="003399"/>
        </w:rPr>
        <w:t>30</w:t>
      </w:r>
      <w:r w:rsidR="009961B3">
        <w:rPr>
          <w:rStyle w:val="richtext"/>
          <w:b/>
          <w:bCs/>
          <w:color w:val="003399"/>
        </w:rPr>
        <w:t xml:space="preserve"> (</w:t>
      </w:r>
      <w:r w:rsidR="00A71113">
        <w:rPr>
          <w:rStyle w:val="richtext"/>
          <w:b/>
          <w:bCs/>
          <w:color w:val="003399"/>
        </w:rPr>
        <w:t>otuz</w:t>
      </w:r>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F57E43">
        <w:t xml:space="preserve"> </w:t>
      </w:r>
      <w:r w:rsidR="00A02B19">
        <w:t>………..</w:t>
      </w:r>
      <w:r w:rsidR="00F57E43">
        <w:t xml:space="preserve"> Dolar (</w:t>
      </w:r>
      <w:r w:rsidR="00A02B19">
        <w:t>…………..</w:t>
      </w:r>
      <w:r w:rsidR="00F57E43">
        <w:t xml:space="preserve"> Dolar)</w:t>
      </w:r>
      <w:r w:rsidR="00A02B19">
        <w:t xml:space="preserve"> teminat olarak verecektir.</w:t>
      </w:r>
    </w:p>
    <w:p w:rsidR="002275E7" w:rsidRDefault="002275E7" w:rsidP="002275E7">
      <w:pPr>
        <w:jc w:val="both"/>
      </w:pPr>
      <w:r>
        <w:rPr>
          <w:b/>
          <w:bCs/>
        </w:rPr>
        <w:t xml:space="preserve">11.1.2. </w:t>
      </w:r>
      <w:r>
        <w:t>Kesin temina</w:t>
      </w:r>
      <w:r w:rsidR="00677E6D">
        <w:t xml:space="preserve">t mektubunun süresi </w:t>
      </w:r>
      <w:r w:rsidR="007E780A">
        <w:t>garanti süresi kadardır</w:t>
      </w:r>
      <w:r>
        <w:t>.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lastRenderedPageBreak/>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w:t>
      </w:r>
      <w:r>
        <w:lastRenderedPageBreak/>
        <w:t xml:space="preserve">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aşamaları ,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dahil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r>
        <w:t xml:space="preserve">ile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ekipman,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r>
        <w:t xml:space="preserve">zorundadır.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lastRenderedPageBreak/>
        <w:t>16.7.4.</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F82CBB">
        <w:rPr>
          <w:rFonts w:eastAsia="Times New Roman"/>
          <w:b/>
          <w:bCs/>
          <w:color w:val="003399"/>
        </w:rPr>
        <w:t>3</w:t>
      </w:r>
      <w:r w:rsidR="00CF7F11">
        <w:rPr>
          <w:rFonts w:eastAsia="Times New Roman"/>
          <w:b/>
          <w:bCs/>
          <w:color w:val="003399"/>
        </w:rPr>
        <w:t xml:space="preserve"> (</w:t>
      </w:r>
      <w:r w:rsidR="00F82CBB">
        <w:rPr>
          <w:rFonts w:eastAsia="Times New Roman"/>
          <w:b/>
          <w:bCs/>
          <w:color w:val="003399"/>
        </w:rPr>
        <w:t>üç</w:t>
      </w:r>
      <w:bookmarkStart w:id="0" w:name="_GoBack"/>
      <w:bookmarkEnd w:id="0"/>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periyotlarda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Default="002275E7" w:rsidP="002275E7">
      <w:pPr>
        <w:jc w:val="both"/>
      </w:pPr>
      <w:r>
        <w:rPr>
          <w:b/>
          <w:bCs/>
        </w:rPr>
        <w:t>17.1.</w:t>
      </w:r>
      <w:r>
        <w:t xml:space="preserve"> Bu madde boş bırakılmıştır. </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prosedürleri,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lastRenderedPageBreak/>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lastRenderedPageBreak/>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r>
        <w:t xml:space="preserve">zorunludur.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lastRenderedPageBreak/>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Yüklenicinin malı; teslim alma şekil ve şartları, teslim programı ile teslim miktarına (varsa numune payları dahil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t>30.1.3.2.</w:t>
      </w:r>
      <w:r>
        <w:rPr>
          <w:rFonts w:eastAsia="Times New Roman"/>
          <w:b/>
          <w:bCs/>
          <w:color w:val="003399"/>
        </w:rPr>
        <w:t xml:space="preserve"> Malın cinsine göre, muayenenin başlangıç aşamasında, muayene/test ile numune </w:t>
      </w:r>
      <w:r>
        <w:rPr>
          <w:rFonts w:eastAsia="Times New Roman"/>
          <w:b/>
          <w:bCs/>
          <w:color w:val="003399"/>
        </w:rPr>
        <w:lastRenderedPageBreak/>
        <w:t xml:space="preserve">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dahil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r>
        <w:rPr>
          <w:rFonts w:eastAsia="Times New Roman"/>
          <w:b/>
          <w:bCs/>
          <w:color w:val="003399"/>
        </w:rPr>
        <w:br/>
      </w:r>
      <w:r w:rsidR="00BF328D" w:rsidRPr="00F57E43">
        <w:rPr>
          <w:rFonts w:eastAsia="Times New Roman"/>
          <w:b/>
          <w:bCs/>
          <w:color w:val="auto"/>
        </w:rPr>
        <w:lastRenderedPageBreak/>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(ihtarlı süre dahil) Resmi Tatile rastlaması halinde tatili izleyen ilk iş günü mal teslimi yapılabilir. Bu t</w:t>
      </w:r>
      <w:r w:rsidR="00196272">
        <w:rPr>
          <w:rFonts w:eastAsia="Times New Roman"/>
          <w:b/>
          <w:bCs/>
          <w:color w:val="003399"/>
        </w:rPr>
        <w:t xml:space="preserve">aktirde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dahil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(hiç mal teslimatı yapmadığı veya teslim edilen malların muayenede uygun bulunmadığı </w:t>
      </w:r>
      <w:r>
        <w:rPr>
          <w:rFonts w:eastAsia="Times New Roman"/>
          <w:b/>
          <w:bCs/>
          <w:color w:val="003399"/>
        </w:rPr>
        <w:lastRenderedPageBreak/>
        <w:t xml:space="preserve">veya işi bitirmediği) takdirde; idarece sözleşmeye göre verilecek ihtarlı sürede sadece 1 (bir) defa mal getirme hakkına sahiptir. </w:t>
      </w:r>
      <w:r>
        <w:rPr>
          <w:rFonts w:eastAsia="Times New Roman"/>
          <w:b/>
          <w:bCs/>
          <w:color w:val="003399"/>
        </w:rPr>
        <w:br/>
      </w:r>
      <w:r w:rsidR="00196272" w:rsidRPr="00F57E43">
        <w:rPr>
          <w:rFonts w:eastAsia="Times New Roman"/>
          <w:b/>
          <w:bCs/>
          <w:color w:val="auto"/>
        </w:rPr>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w:t>
      </w:r>
      <w:r>
        <w:lastRenderedPageBreak/>
        <w:t xml:space="preserve">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 xml:space="preserve">bindeüç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r>
        <w:t xml:space="preserve">hallerinde,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r>
        <w:rPr>
          <w:b/>
          <w:bCs/>
        </w:rPr>
        <w:t>35.2.1.</w:t>
      </w:r>
      <w: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r>
        <w:t xml:space="preserve">hallerinde,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w:t>
      </w:r>
      <w:r>
        <w:lastRenderedPageBreak/>
        <w:t xml:space="preserve">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r>
        <w:t xml:space="preserve">gelir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lastRenderedPageBreak/>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Yönetmeliği  ilgili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Yüklenici yapılan işe ilişkin hakediş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sağlanarak  </w:t>
      </w:r>
      <w:r w:rsidR="00A02B19">
        <w:t>…</w:t>
      </w:r>
      <w:r w:rsidR="00F57E43">
        <w:t xml:space="preserve"> /</w:t>
      </w:r>
      <w:r w:rsidR="00A02B19">
        <w:t>….</w:t>
      </w:r>
      <w:r w:rsidR="00F57E43">
        <w:t xml:space="preserve"> /</w:t>
      </w:r>
      <w:r w:rsidR="00A02B19">
        <w:t>…</w:t>
      </w:r>
      <w:r>
        <w:t xml:space="preserve"> 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26A9E"/>
    <w:rsid w:val="000742C2"/>
    <w:rsid w:val="00085523"/>
    <w:rsid w:val="0019087E"/>
    <w:rsid w:val="00196272"/>
    <w:rsid w:val="001B0C41"/>
    <w:rsid w:val="002062FA"/>
    <w:rsid w:val="002275E7"/>
    <w:rsid w:val="00246C68"/>
    <w:rsid w:val="00273795"/>
    <w:rsid w:val="002F6969"/>
    <w:rsid w:val="003C570A"/>
    <w:rsid w:val="003C7282"/>
    <w:rsid w:val="003C7E86"/>
    <w:rsid w:val="004230F6"/>
    <w:rsid w:val="004F02CC"/>
    <w:rsid w:val="00510751"/>
    <w:rsid w:val="005F547E"/>
    <w:rsid w:val="00677E6D"/>
    <w:rsid w:val="00690794"/>
    <w:rsid w:val="0071768B"/>
    <w:rsid w:val="00752820"/>
    <w:rsid w:val="007E5C7C"/>
    <w:rsid w:val="007E780A"/>
    <w:rsid w:val="00857567"/>
    <w:rsid w:val="008E48D3"/>
    <w:rsid w:val="009317B5"/>
    <w:rsid w:val="009612CF"/>
    <w:rsid w:val="009961B3"/>
    <w:rsid w:val="00A02B19"/>
    <w:rsid w:val="00A71113"/>
    <w:rsid w:val="00A738BF"/>
    <w:rsid w:val="00B569EE"/>
    <w:rsid w:val="00B61BAF"/>
    <w:rsid w:val="00BB1717"/>
    <w:rsid w:val="00BF328D"/>
    <w:rsid w:val="00CF7F11"/>
    <w:rsid w:val="00D24B41"/>
    <w:rsid w:val="00D754C4"/>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B5ED"/>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7002</Words>
  <Characters>39912</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8</cp:revision>
  <dcterms:created xsi:type="dcterms:W3CDTF">2020-09-08T12:11:00Z</dcterms:created>
  <dcterms:modified xsi:type="dcterms:W3CDTF">2020-10-12T10:04:00Z</dcterms:modified>
</cp:coreProperties>
</file>