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5F" w:rsidRPr="00456954" w:rsidRDefault="0013448A" w:rsidP="000C5B5F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 KONTENJAN İLE KAYIT OLAN</w:t>
      </w:r>
      <w:r w:rsidR="000C5B5F" w:rsidRPr="0045695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C63D5E">
        <w:rPr>
          <w:rFonts w:ascii="Times New Roman" w:hAnsi="Times New Roman" w:cs="Times New Roman"/>
          <w:b/>
          <w:sz w:val="24"/>
          <w:szCs w:val="24"/>
          <w:lang w:val="tr-TR"/>
        </w:rPr>
        <w:t>İNGİLİZCE HAZIRLIK SINIFI</w:t>
      </w:r>
      <w:r w:rsidR="00C63D5E" w:rsidRPr="0045695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MUAFİYET SINAVINA GİRECEK</w:t>
      </w:r>
      <w:r w:rsidR="00C63D5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C5B5F" w:rsidRPr="00456954">
        <w:rPr>
          <w:rFonts w:ascii="Times New Roman" w:hAnsi="Times New Roman" w:cs="Times New Roman"/>
          <w:b/>
          <w:sz w:val="24"/>
          <w:szCs w:val="24"/>
          <w:lang w:val="tr-TR"/>
        </w:rPr>
        <w:t>ÖĞRENCİLERİN DİKKATİNE</w:t>
      </w:r>
    </w:p>
    <w:p w:rsidR="000C5B5F" w:rsidRPr="000C5B5F" w:rsidRDefault="000C5B5F" w:rsidP="000C5B5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>İzmir Kavram Meslek Yüksekokulu İngilizce Hazırlık Sınıfı muafiyet sınavına giren öğrencinin başarılı sayılabilmesi için; yabancı dil seviye tespit sınavından 100 üzerinden en az 70</w:t>
      </w:r>
      <w:r w:rsidR="006D6EF3">
        <w:rPr>
          <w:rFonts w:ascii="Times New Roman" w:hAnsi="Times New Roman" w:cs="Times New Roman"/>
          <w:sz w:val="24"/>
          <w:szCs w:val="24"/>
          <w:lang w:val="tr-TR"/>
        </w:rPr>
        <w:t xml:space="preserve"> puan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 alması zorunludur. Sınavın, “</w:t>
      </w:r>
      <w:proofErr w:type="spellStart"/>
      <w:r w:rsidRPr="000C5B5F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 of English” (60 puan) ve “Reading </w:t>
      </w:r>
      <w:proofErr w:type="spellStart"/>
      <w:r w:rsidRPr="000C5B5F">
        <w:rPr>
          <w:rFonts w:ascii="Times New Roman" w:hAnsi="Times New Roman" w:cs="Times New Roman"/>
          <w:sz w:val="24"/>
          <w:szCs w:val="24"/>
          <w:lang w:val="tr-TR"/>
        </w:rPr>
        <w:t>Comprehension</w:t>
      </w:r>
      <w:proofErr w:type="spellEnd"/>
      <w:r w:rsidRPr="000C5B5F">
        <w:rPr>
          <w:rFonts w:ascii="Times New Roman" w:hAnsi="Times New Roman" w:cs="Times New Roman"/>
          <w:sz w:val="24"/>
          <w:szCs w:val="24"/>
          <w:lang w:val="tr-TR"/>
        </w:rPr>
        <w:t>” (20 puan) olmak üzere çoktan seçmeli iki bölümü vardır. Klasik olarak 20 puanlık yazma bölümü bulunmaktadır.</w:t>
      </w:r>
    </w:p>
    <w:p w:rsidR="000C5B5F" w:rsidRPr="000C5B5F" w:rsidRDefault="000C5B5F" w:rsidP="000C5B5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Sınavdaki ilk bölüm </w:t>
      </w:r>
      <w:r w:rsidR="00DC237E">
        <w:rPr>
          <w:rFonts w:ascii="Times New Roman" w:hAnsi="Times New Roman" w:cs="Times New Roman"/>
          <w:sz w:val="24"/>
          <w:szCs w:val="24"/>
          <w:lang w:val="tr-TR"/>
        </w:rPr>
        <w:t>olan “</w:t>
      </w:r>
      <w:proofErr w:type="spellStart"/>
      <w:r w:rsidR="00DC237E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="00DC237E">
        <w:rPr>
          <w:rFonts w:ascii="Times New Roman" w:hAnsi="Times New Roman" w:cs="Times New Roman"/>
          <w:sz w:val="24"/>
          <w:szCs w:val="24"/>
          <w:lang w:val="tr-TR"/>
        </w:rPr>
        <w:t xml:space="preserve"> of English” kısmının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 ilk yarısı A1, A2 düzeyi</w:t>
      </w:r>
      <w:r w:rsidR="00DC237E">
        <w:rPr>
          <w:rFonts w:ascii="Times New Roman" w:hAnsi="Times New Roman" w:cs="Times New Roman"/>
          <w:sz w:val="24"/>
          <w:szCs w:val="24"/>
          <w:lang w:val="tr-TR"/>
        </w:rPr>
        <w:t xml:space="preserve">ndeki 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kolay sorulardan oluşmaktadır. </w:t>
      </w:r>
      <w:r w:rsidR="00DC237E"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 w:rsidRPr="000C5B5F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 of English</w:t>
      </w:r>
      <w:r w:rsidR="00DC237E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 bölümünün kalan yarısı B1 ve B2 düzeyinde ve daha zordur. </w:t>
      </w:r>
    </w:p>
    <w:p w:rsidR="000C5B5F" w:rsidRPr="000C5B5F" w:rsidRDefault="000C5B5F" w:rsidP="000C5B5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Sınavda konuşma ve dinleme bölümleri </w:t>
      </w:r>
      <w:r w:rsidRPr="00456954">
        <w:rPr>
          <w:rFonts w:ascii="Times New Roman" w:hAnsi="Times New Roman" w:cs="Times New Roman"/>
          <w:b/>
          <w:sz w:val="24"/>
          <w:szCs w:val="24"/>
          <w:lang w:val="tr-TR"/>
        </w:rPr>
        <w:t>bulunmamaktadır.</w:t>
      </w:r>
    </w:p>
    <w:p w:rsidR="000C5B5F" w:rsidRPr="00456954" w:rsidRDefault="000C5B5F" w:rsidP="000C5B5F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>Sınav seviye belirleme sınavı değildir,</w:t>
      </w:r>
      <w:r w:rsidR="00212551">
        <w:rPr>
          <w:rFonts w:ascii="Times New Roman" w:hAnsi="Times New Roman" w:cs="Times New Roman"/>
          <w:sz w:val="24"/>
          <w:szCs w:val="24"/>
          <w:lang w:val="tr-TR"/>
        </w:rPr>
        <w:t xml:space="preserve"> sadece Uygulamalı İngilizce 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>Çevirmenli</w:t>
      </w:r>
      <w:r w:rsidR="00212551">
        <w:rPr>
          <w:rFonts w:ascii="Times New Roman" w:hAnsi="Times New Roman" w:cs="Times New Roman"/>
          <w:sz w:val="24"/>
          <w:szCs w:val="24"/>
          <w:lang w:val="tr-TR"/>
        </w:rPr>
        <w:t>k P</w:t>
      </w:r>
      <w:r w:rsidR="00DC237E">
        <w:rPr>
          <w:rFonts w:ascii="Times New Roman" w:hAnsi="Times New Roman" w:cs="Times New Roman"/>
          <w:sz w:val="24"/>
          <w:szCs w:val="24"/>
          <w:lang w:val="tr-TR"/>
        </w:rPr>
        <w:t xml:space="preserve">rogramı öğrencilerinin 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bölüme geçme yeterliğini ölçmektedir. </w:t>
      </w:r>
      <w:r w:rsidRPr="00456954">
        <w:rPr>
          <w:rFonts w:ascii="Times New Roman" w:hAnsi="Times New Roman" w:cs="Times New Roman"/>
          <w:b/>
          <w:sz w:val="24"/>
          <w:szCs w:val="24"/>
          <w:lang w:val="tr-TR"/>
        </w:rPr>
        <w:t>İsteğe bağlı hazırlık</w:t>
      </w:r>
      <w:r w:rsidR="00DC237E" w:rsidRPr="0045695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sınıfı</w:t>
      </w:r>
      <w:r w:rsidRPr="0045695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öğrencilerinin </w:t>
      </w:r>
      <w:r w:rsidR="00A853ED" w:rsidRPr="00456954">
        <w:rPr>
          <w:rFonts w:ascii="Times New Roman" w:hAnsi="Times New Roman" w:cs="Times New Roman"/>
          <w:b/>
          <w:sz w:val="24"/>
          <w:szCs w:val="24"/>
          <w:lang w:val="tr-TR"/>
        </w:rPr>
        <w:t xml:space="preserve">sınava </w:t>
      </w:r>
      <w:r w:rsidRPr="00456954">
        <w:rPr>
          <w:rFonts w:ascii="Times New Roman" w:hAnsi="Times New Roman" w:cs="Times New Roman"/>
          <w:b/>
          <w:sz w:val="24"/>
          <w:szCs w:val="24"/>
          <w:lang w:val="tr-TR"/>
        </w:rPr>
        <w:t>katılması gerekli değildir.</w:t>
      </w:r>
    </w:p>
    <w:p w:rsidR="000C5B5F" w:rsidRPr="000C5B5F" w:rsidRDefault="000C5B5F" w:rsidP="000C5B5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Sınav yüz yüze yapılacak olup, 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0 dakika sürecektir. </w:t>
      </w:r>
    </w:p>
    <w:p w:rsidR="00745171" w:rsidRDefault="000C5B5F" w:rsidP="000C5B5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Muafiyet </w:t>
      </w:r>
      <w:r w:rsidR="00745171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0C5B5F">
        <w:rPr>
          <w:rFonts w:ascii="Times New Roman" w:hAnsi="Times New Roman" w:cs="Times New Roman"/>
          <w:sz w:val="24"/>
          <w:szCs w:val="24"/>
          <w:lang w:val="tr-TR"/>
        </w:rPr>
        <w:t xml:space="preserve">ınav </w:t>
      </w:r>
      <w:r w:rsidR="00745171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13448A">
        <w:rPr>
          <w:rFonts w:ascii="Times New Roman" w:hAnsi="Times New Roman" w:cs="Times New Roman"/>
          <w:sz w:val="24"/>
          <w:szCs w:val="24"/>
          <w:lang w:val="tr-TR"/>
        </w:rPr>
        <w:t xml:space="preserve">arihi: </w:t>
      </w:r>
      <w:r w:rsidR="00D35BD4" w:rsidRPr="00C63D5E">
        <w:rPr>
          <w:rFonts w:ascii="Times New Roman" w:hAnsi="Times New Roman" w:cs="Times New Roman"/>
          <w:b/>
          <w:sz w:val="24"/>
          <w:szCs w:val="24"/>
          <w:lang w:val="tr-TR"/>
        </w:rPr>
        <w:t>30</w:t>
      </w:r>
      <w:r w:rsidR="005F0238" w:rsidRPr="00C63D5E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5F0238" w:rsidRPr="007931EA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="0013448A" w:rsidRPr="007931EA">
        <w:rPr>
          <w:rFonts w:ascii="Times New Roman" w:hAnsi="Times New Roman" w:cs="Times New Roman"/>
          <w:b/>
          <w:sz w:val="24"/>
          <w:szCs w:val="24"/>
          <w:lang w:val="tr-TR"/>
        </w:rPr>
        <w:t>9</w:t>
      </w:r>
      <w:r w:rsidR="00212551" w:rsidRPr="007931EA">
        <w:rPr>
          <w:rFonts w:ascii="Times New Roman" w:hAnsi="Times New Roman" w:cs="Times New Roman"/>
          <w:b/>
          <w:sz w:val="24"/>
          <w:szCs w:val="24"/>
          <w:lang w:val="tr-TR"/>
        </w:rPr>
        <w:t>.202</w:t>
      </w:r>
      <w:r w:rsidR="005F0238" w:rsidRPr="007931EA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212551">
        <w:rPr>
          <w:rFonts w:ascii="Times New Roman" w:hAnsi="Times New Roman" w:cs="Times New Roman"/>
          <w:sz w:val="24"/>
          <w:szCs w:val="24"/>
          <w:lang w:val="tr-TR"/>
        </w:rPr>
        <w:t xml:space="preserve"> Saat: </w:t>
      </w:r>
      <w:r w:rsidR="00212551" w:rsidRPr="007931EA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D35BD4">
        <w:rPr>
          <w:rFonts w:ascii="Times New Roman" w:hAnsi="Times New Roman" w:cs="Times New Roman"/>
          <w:b/>
          <w:sz w:val="24"/>
          <w:szCs w:val="24"/>
          <w:lang w:val="tr-TR"/>
        </w:rPr>
        <w:t>6</w:t>
      </w:r>
      <w:r w:rsidRPr="007931EA">
        <w:rPr>
          <w:rFonts w:ascii="Times New Roman" w:hAnsi="Times New Roman" w:cs="Times New Roman"/>
          <w:b/>
          <w:sz w:val="24"/>
          <w:szCs w:val="24"/>
          <w:lang w:val="tr-TR"/>
        </w:rPr>
        <w:t>.00-1</w:t>
      </w:r>
      <w:r w:rsidR="00977F64">
        <w:rPr>
          <w:rFonts w:ascii="Times New Roman" w:hAnsi="Times New Roman" w:cs="Times New Roman"/>
          <w:b/>
          <w:sz w:val="24"/>
          <w:szCs w:val="24"/>
          <w:lang w:val="tr-TR"/>
        </w:rPr>
        <w:t>7</w:t>
      </w:r>
      <w:bookmarkStart w:id="0" w:name="_GoBack"/>
      <w:bookmarkEnd w:id="0"/>
      <w:r w:rsidRPr="007931EA">
        <w:rPr>
          <w:rFonts w:ascii="Times New Roman" w:hAnsi="Times New Roman" w:cs="Times New Roman"/>
          <w:b/>
          <w:sz w:val="24"/>
          <w:szCs w:val="24"/>
          <w:lang w:val="tr-TR"/>
        </w:rPr>
        <w:t>.20</w:t>
      </w:r>
      <w:r w:rsidR="006D6E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C5B5F" w:rsidRPr="000C5B5F" w:rsidRDefault="006D6EF3" w:rsidP="00C63D5E">
      <w:pPr>
        <w:jc w:val="both"/>
        <w:rPr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Sın</w:t>
      </w:r>
      <w:r w:rsidR="00745171">
        <w:rPr>
          <w:rFonts w:ascii="Times New Roman" w:hAnsi="Times New Roman" w:cs="Times New Roman"/>
          <w:sz w:val="24"/>
          <w:szCs w:val="24"/>
          <w:lang w:val="tr-TR"/>
        </w:rPr>
        <w:t>av Yeri</w:t>
      </w:r>
      <w:r w:rsidR="0013448A">
        <w:rPr>
          <w:rFonts w:ascii="Times New Roman" w:hAnsi="Times New Roman" w:cs="Times New Roman"/>
          <w:sz w:val="24"/>
          <w:szCs w:val="24"/>
          <w:lang w:val="tr-TR"/>
        </w:rPr>
        <w:t>: 30</w:t>
      </w:r>
      <w:r w:rsidR="00C63D5E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745171">
        <w:rPr>
          <w:rFonts w:ascii="Times New Roman" w:hAnsi="Times New Roman" w:cs="Times New Roman"/>
          <w:sz w:val="24"/>
          <w:szCs w:val="24"/>
          <w:lang w:val="tr-TR"/>
        </w:rPr>
        <w:t xml:space="preserve"> NOLU </w:t>
      </w:r>
      <w:r w:rsidR="00C63D5E">
        <w:rPr>
          <w:rFonts w:ascii="Times New Roman" w:hAnsi="Times New Roman" w:cs="Times New Roman"/>
          <w:sz w:val="24"/>
          <w:szCs w:val="24"/>
          <w:lang w:val="tr-TR"/>
        </w:rPr>
        <w:t>derslik</w:t>
      </w:r>
    </w:p>
    <w:sectPr w:rsidR="000C5B5F" w:rsidRPr="000C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A"/>
    <w:rsid w:val="00017BE1"/>
    <w:rsid w:val="000C5B5F"/>
    <w:rsid w:val="0013448A"/>
    <w:rsid w:val="00212551"/>
    <w:rsid w:val="00456954"/>
    <w:rsid w:val="004C76EA"/>
    <w:rsid w:val="005F0238"/>
    <w:rsid w:val="006D6EF3"/>
    <w:rsid w:val="00745171"/>
    <w:rsid w:val="007931EA"/>
    <w:rsid w:val="00977F64"/>
    <w:rsid w:val="00A853ED"/>
    <w:rsid w:val="00C63D5E"/>
    <w:rsid w:val="00D35BD4"/>
    <w:rsid w:val="00D75FCA"/>
    <w:rsid w:val="00DC237E"/>
    <w:rsid w:val="00F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277C"/>
  <w15:chartTrackingRefBased/>
  <w15:docId w15:val="{6F18ADB0-FE7A-43E9-BA45-38B0F470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 SÖZEN</dc:creator>
  <cp:keywords/>
  <dc:description/>
  <cp:lastModifiedBy>BURÇİN SÖZEN</cp:lastModifiedBy>
  <cp:revision>9</cp:revision>
  <dcterms:created xsi:type="dcterms:W3CDTF">2022-08-19T14:03:00Z</dcterms:created>
  <dcterms:modified xsi:type="dcterms:W3CDTF">2022-09-23T10:28:00Z</dcterms:modified>
</cp:coreProperties>
</file>